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260" w:rsidRPr="00B659E1" w:rsidRDefault="00B659E1" w:rsidP="006F0260">
      <w:pPr>
        <w:pBdr>
          <w:bottom w:val="single" w:sz="6" w:space="2" w:color="auto"/>
        </w:pBdr>
        <w:spacing w:line="360" w:lineRule="auto"/>
        <w:jc w:val="both"/>
        <w:rPr>
          <w:b/>
        </w:rPr>
      </w:pPr>
      <w:r w:rsidRPr="00B659E1">
        <w:rPr>
          <w:b/>
        </w:rPr>
        <w:t>Vita</w:t>
      </w:r>
    </w:p>
    <w:p w:rsidR="006F0260" w:rsidRDefault="006F0260" w:rsidP="006F0260">
      <w:pPr>
        <w:pBdr>
          <w:bottom w:val="single" w:sz="6" w:space="2" w:color="auto"/>
        </w:pBdr>
        <w:spacing w:line="360" w:lineRule="auto"/>
        <w:jc w:val="both"/>
      </w:pPr>
      <w:r>
        <w:t xml:space="preserve">Gordon Kampe studierte nach einer Ausbildung zum Elektriker, Komposition bei Hans-Joachim </w:t>
      </w:r>
      <w:proofErr w:type="spellStart"/>
      <w:r>
        <w:t>Hespos</w:t>
      </w:r>
      <w:proofErr w:type="spellEnd"/>
      <w:r>
        <w:t xml:space="preserve">, Adriana </w:t>
      </w:r>
      <w:proofErr w:type="spellStart"/>
      <w:r>
        <w:t>Hölszky</w:t>
      </w:r>
      <w:proofErr w:type="spellEnd"/>
      <w:r>
        <w:t xml:space="preserve"> und Nicolaus A. Huber. Außerdem Studium der Musik- und Geschichtswissenschaften in Bochum</w:t>
      </w:r>
      <w:r>
        <w:t xml:space="preserve">, Promotion mit einer Arbeit über Märchenopern im 20. Jahrhundert. </w:t>
      </w:r>
      <w:r>
        <w:t>Mehrfache Auszeichnungen, darunter der Stuttgarter Kompositionspreis</w:t>
      </w:r>
      <w:r w:rsidR="007A49D3">
        <w:t xml:space="preserve"> (2007 und 2011)</w:t>
      </w:r>
      <w:r>
        <w:t xml:space="preserve">, der Komponistenpreis der Ernst-von-Siemens-Musikstiftung und der Rom-Preis. Seit 2017 Professor für Komposition an der Hochschule für Musik und Theater in Hamburg. </w:t>
      </w:r>
      <w:r>
        <w:t xml:space="preserve">Kampe ist seit 2020 Präsident der Gesellschaft für neue Musik und seit 2024 Vorsitzender der Sektion Musik der Freien Akademie der Künste Hamburg. </w:t>
      </w:r>
      <w:r>
        <w:t>Ein Schwerpunkt seiner Arbeit liegt im Bereich des Musiktheaters. Die Genres reichen hier von Stückentwicklungen, Installationen, Hörspielen über Musiktheater für Kinder bis hin zur</w:t>
      </w:r>
      <w:r w:rsidR="007A49D3">
        <w:t xml:space="preserve"> großen</w:t>
      </w:r>
      <w:r>
        <w:t xml:space="preserve"> Oper. Aufführungen seiner Werke u. a. beim </w:t>
      </w:r>
      <w:r w:rsidRPr="00300B4F">
        <w:t xml:space="preserve">Ultraschall-Festival Berlin, </w:t>
      </w:r>
      <w:r>
        <w:t xml:space="preserve">dem </w:t>
      </w:r>
      <w:r w:rsidRPr="00300B4F">
        <w:t>Warschauer Herbst,</w:t>
      </w:r>
      <w:r>
        <w:t xml:space="preserve"> der </w:t>
      </w:r>
      <w:proofErr w:type="spellStart"/>
      <w:r>
        <w:t>Ruhrtriennale</w:t>
      </w:r>
      <w:proofErr w:type="spellEnd"/>
      <w:r>
        <w:t xml:space="preserve">, den </w:t>
      </w:r>
      <w:proofErr w:type="spellStart"/>
      <w:r>
        <w:t>Donaueschinger</w:t>
      </w:r>
      <w:proofErr w:type="spellEnd"/>
      <w:r>
        <w:t xml:space="preserve"> Musiktagen, den Wittener Tagen für neue Kammermusik, dem </w:t>
      </w:r>
      <w:proofErr w:type="spellStart"/>
      <w:r>
        <w:t>eclat</w:t>
      </w:r>
      <w:proofErr w:type="spellEnd"/>
      <w:r>
        <w:t xml:space="preserve">-Festival, dem Festival </w:t>
      </w:r>
      <w:proofErr w:type="spellStart"/>
      <w:r>
        <w:t>now</w:t>
      </w:r>
      <w:proofErr w:type="spellEnd"/>
      <w:r>
        <w:t xml:space="preserve">, in der </w:t>
      </w:r>
      <w:r w:rsidRPr="00300B4F">
        <w:t xml:space="preserve">Staatsoper Stuttgart, </w:t>
      </w:r>
      <w:r>
        <w:t xml:space="preserve">der </w:t>
      </w:r>
      <w:r w:rsidRPr="00300B4F">
        <w:t xml:space="preserve">Staatsoper München, Staatsoper </w:t>
      </w:r>
      <w:r>
        <w:t xml:space="preserve">Hamburg, der </w:t>
      </w:r>
      <w:r w:rsidRPr="00300B4F">
        <w:t>Deutsche</w:t>
      </w:r>
      <w:r>
        <w:t>n</w:t>
      </w:r>
      <w:r w:rsidRPr="00300B4F">
        <w:t xml:space="preserve"> Oper Berlin</w:t>
      </w:r>
      <w:r>
        <w:t>, dem Aalto-Theater Essen, der Semperoper Dresden u. v. a.</w:t>
      </w:r>
      <w:r>
        <w:t xml:space="preserve"> Neben seiner kompositorischen Arbeit, schreibt Kampe regelmäßig Beiträge für Print- und Hörfunk, insbesondere für die </w:t>
      </w:r>
      <w:proofErr w:type="spellStart"/>
      <w:r>
        <w:t>nmz</w:t>
      </w:r>
      <w:proofErr w:type="spellEnd"/>
      <w:r>
        <w:t xml:space="preserve"> und für </w:t>
      </w:r>
      <w:proofErr w:type="spellStart"/>
      <w:r>
        <w:t>SWRKultur</w:t>
      </w:r>
      <w:proofErr w:type="spellEnd"/>
      <w:r>
        <w:t>.</w:t>
      </w:r>
    </w:p>
    <w:p w:rsidR="006F0260" w:rsidRDefault="006F0260" w:rsidP="006F0260">
      <w:pPr>
        <w:pBdr>
          <w:bottom w:val="single" w:sz="6" w:space="2" w:color="auto"/>
        </w:pBdr>
        <w:spacing w:line="360" w:lineRule="auto"/>
        <w:jc w:val="both"/>
      </w:pPr>
    </w:p>
    <w:p w:rsidR="006F0260" w:rsidRDefault="00B659E1" w:rsidP="006F0260">
      <w:pPr>
        <w:pBdr>
          <w:bottom w:val="single" w:sz="6" w:space="2" w:color="auto"/>
        </w:pBdr>
        <w:spacing w:line="360" w:lineRule="auto"/>
        <w:jc w:val="both"/>
      </w:pPr>
      <w:r>
        <w:t>---</w:t>
      </w:r>
      <w:bookmarkStart w:id="0" w:name="_GoBack"/>
      <w:bookmarkEnd w:id="0"/>
    </w:p>
    <w:p w:rsidR="00B659E1" w:rsidRDefault="00B659E1" w:rsidP="006F0260">
      <w:pPr>
        <w:pBdr>
          <w:bottom w:val="single" w:sz="6" w:space="2" w:color="auto"/>
        </w:pBdr>
        <w:spacing w:line="360" w:lineRule="auto"/>
        <w:jc w:val="both"/>
      </w:pPr>
    </w:p>
    <w:p w:rsidR="006F0260" w:rsidRPr="00B659E1" w:rsidRDefault="006F0260" w:rsidP="006F0260">
      <w:pPr>
        <w:pBdr>
          <w:bottom w:val="single" w:sz="6" w:space="2" w:color="auto"/>
        </w:pBdr>
        <w:spacing w:line="360" w:lineRule="auto"/>
        <w:jc w:val="both"/>
        <w:rPr>
          <w:b/>
        </w:rPr>
      </w:pPr>
      <w:proofErr w:type="spellStart"/>
      <w:r w:rsidRPr="00B659E1">
        <w:rPr>
          <w:b/>
        </w:rPr>
        <w:t>Kurzvita</w:t>
      </w:r>
      <w:proofErr w:type="spellEnd"/>
      <w:r w:rsidRPr="00B659E1">
        <w:rPr>
          <w:b/>
        </w:rPr>
        <w:t xml:space="preserve"> zum Download:</w:t>
      </w:r>
    </w:p>
    <w:p w:rsidR="006F0260" w:rsidRDefault="00303615" w:rsidP="006F0260">
      <w:pPr>
        <w:pBdr>
          <w:bottom w:val="single" w:sz="6" w:space="2" w:color="auto"/>
        </w:pBdr>
        <w:spacing w:line="360" w:lineRule="auto"/>
        <w:jc w:val="both"/>
      </w:pPr>
      <w:r>
        <w:t>Gordon Kampe</w:t>
      </w:r>
      <w:r w:rsidR="006F0260">
        <w:t xml:space="preserve"> </w:t>
      </w:r>
      <w:r>
        <w:t xml:space="preserve">studierte nach einer Ausbildung zum Elektriker, Komposition bei Hans-Joachim </w:t>
      </w:r>
      <w:proofErr w:type="spellStart"/>
      <w:r>
        <w:t>Hespos</w:t>
      </w:r>
      <w:proofErr w:type="spellEnd"/>
      <w:r>
        <w:t xml:space="preserve">, Adriana </w:t>
      </w:r>
      <w:proofErr w:type="spellStart"/>
      <w:r>
        <w:t>Hölszky</w:t>
      </w:r>
      <w:proofErr w:type="spellEnd"/>
      <w:r>
        <w:t xml:space="preserve"> und Nicolaus A. Huber. Außerdem Studium der Musik- und Geschichtswissenschaften in Bochum. Mehrfache Auszeichnungen, darunter der Stuttgarter Kompositionspreis</w:t>
      </w:r>
      <w:r w:rsidR="00B71599">
        <w:t xml:space="preserve">, der </w:t>
      </w:r>
      <w:r>
        <w:t>Komponistenpreis der Ernst-von-Siemens-Musikstiftung</w:t>
      </w:r>
      <w:r w:rsidR="00B71599">
        <w:t xml:space="preserve"> </w:t>
      </w:r>
      <w:r w:rsidR="00C111E4">
        <w:t xml:space="preserve">und </w:t>
      </w:r>
      <w:r>
        <w:t>der Rom-Preis</w:t>
      </w:r>
      <w:r w:rsidR="00B71599">
        <w:t xml:space="preserve">. </w:t>
      </w:r>
      <w:r>
        <w:t>Seit 2017 Professor für Komposition an der Hochschule für Musik und Theater in Hamburg. Ein Schwerpunkt seiner Arbeit liegt im Bereich des Musiktheaters. Die Genres reichen hier von</w:t>
      </w:r>
      <w:r w:rsidR="00B71599">
        <w:t xml:space="preserve"> </w:t>
      </w:r>
      <w:r>
        <w:t xml:space="preserve">Stückentwicklungen, Installationen, Hörspielen über Musiktheater für Kinder </w:t>
      </w:r>
      <w:r w:rsidR="00B71599">
        <w:t>bis hin zur</w:t>
      </w:r>
      <w:r>
        <w:t xml:space="preserve"> Oper. Aufführungen seiner Werke u. a. beim </w:t>
      </w:r>
      <w:r w:rsidRPr="00300B4F">
        <w:t xml:space="preserve">Ultraschall-Festival Berlin, </w:t>
      </w:r>
      <w:r w:rsidR="00B71599">
        <w:t xml:space="preserve">dem </w:t>
      </w:r>
      <w:r w:rsidRPr="00300B4F">
        <w:t>Warschauer Herbst,</w:t>
      </w:r>
      <w:r w:rsidR="00C111E4">
        <w:t xml:space="preserve"> </w:t>
      </w:r>
      <w:r>
        <w:t xml:space="preserve">der </w:t>
      </w:r>
      <w:proofErr w:type="spellStart"/>
      <w:r>
        <w:t>Ruhrtriennale</w:t>
      </w:r>
      <w:proofErr w:type="spellEnd"/>
      <w:r>
        <w:t xml:space="preserve">, den </w:t>
      </w:r>
      <w:proofErr w:type="spellStart"/>
      <w:r>
        <w:t>Donaueschinger</w:t>
      </w:r>
      <w:proofErr w:type="spellEnd"/>
      <w:r>
        <w:t xml:space="preserve"> Musiktagen, </w:t>
      </w:r>
      <w:r w:rsidR="006F0260">
        <w:t xml:space="preserve">den Wittener Tagen für neue Kammermusik, dem </w:t>
      </w:r>
      <w:proofErr w:type="spellStart"/>
      <w:r w:rsidR="006F0260">
        <w:t>eclat</w:t>
      </w:r>
      <w:proofErr w:type="spellEnd"/>
      <w:r w:rsidR="006F0260">
        <w:t xml:space="preserve">-Festival, dem Festival </w:t>
      </w:r>
      <w:proofErr w:type="spellStart"/>
      <w:r w:rsidR="006F0260">
        <w:t>now</w:t>
      </w:r>
      <w:proofErr w:type="spellEnd"/>
      <w:r w:rsidR="006F0260">
        <w:t xml:space="preserve">, </w:t>
      </w:r>
      <w:r>
        <w:t xml:space="preserve">in der </w:t>
      </w:r>
      <w:r w:rsidRPr="00300B4F">
        <w:t xml:space="preserve">Staatsoper Stuttgart, </w:t>
      </w:r>
      <w:r>
        <w:t xml:space="preserve">der </w:t>
      </w:r>
      <w:r w:rsidRPr="00300B4F">
        <w:lastRenderedPageBreak/>
        <w:t xml:space="preserve">Staatsoper München, </w:t>
      </w:r>
      <w:r w:rsidR="006F0260" w:rsidRPr="00300B4F">
        <w:t xml:space="preserve">Staatsoper </w:t>
      </w:r>
      <w:r w:rsidR="006F0260">
        <w:t xml:space="preserve">Hamburg, </w:t>
      </w:r>
      <w:r w:rsidR="00B71599">
        <w:t xml:space="preserve">der </w:t>
      </w:r>
      <w:r w:rsidRPr="00300B4F">
        <w:t>Deutsche</w:t>
      </w:r>
      <w:r>
        <w:t>n</w:t>
      </w:r>
      <w:r w:rsidRPr="00300B4F">
        <w:t xml:space="preserve"> Oper Berlin</w:t>
      </w:r>
      <w:r w:rsidR="00C111E4">
        <w:t>,</w:t>
      </w:r>
      <w:r w:rsidR="006F0260">
        <w:t xml:space="preserve"> dem </w:t>
      </w:r>
      <w:r w:rsidR="00C111E4">
        <w:t xml:space="preserve">Aalto-Theater Essen, </w:t>
      </w:r>
      <w:r w:rsidR="00B71599">
        <w:t xml:space="preserve">der </w:t>
      </w:r>
      <w:r w:rsidR="00C111E4">
        <w:t>Semperoper Dresden</w:t>
      </w:r>
      <w:r>
        <w:t xml:space="preserve"> u. v. a.</w:t>
      </w:r>
    </w:p>
    <w:p w:rsidR="006F0260" w:rsidRDefault="006F0260" w:rsidP="006F0260">
      <w:pPr>
        <w:pBdr>
          <w:bottom w:val="single" w:sz="6" w:space="2" w:color="auto"/>
        </w:pBdr>
        <w:spacing w:line="360" w:lineRule="auto"/>
        <w:jc w:val="both"/>
      </w:pPr>
    </w:p>
    <w:p w:rsidR="006F0260" w:rsidRDefault="006F0260" w:rsidP="006F0260">
      <w:pPr>
        <w:pBdr>
          <w:bottom w:val="single" w:sz="6" w:space="2" w:color="auto"/>
        </w:pBdr>
        <w:spacing w:line="360" w:lineRule="auto"/>
        <w:jc w:val="both"/>
      </w:pPr>
    </w:p>
    <w:p w:rsidR="006F0260" w:rsidRDefault="006F0260" w:rsidP="006F0260">
      <w:pPr>
        <w:pBdr>
          <w:bottom w:val="single" w:sz="6" w:space="2" w:color="auto"/>
        </w:pBdr>
        <w:spacing w:line="360" w:lineRule="auto"/>
        <w:jc w:val="both"/>
      </w:pPr>
    </w:p>
    <w:p w:rsidR="006F0260" w:rsidRDefault="006F0260" w:rsidP="006F0260">
      <w:pPr>
        <w:pBdr>
          <w:bottom w:val="single" w:sz="6" w:space="2" w:color="auto"/>
        </w:pBdr>
        <w:spacing w:line="360" w:lineRule="auto"/>
        <w:jc w:val="both"/>
      </w:pPr>
    </w:p>
    <w:p w:rsidR="006F0260" w:rsidRDefault="006F0260" w:rsidP="006F0260">
      <w:pPr>
        <w:pBdr>
          <w:bottom w:val="single" w:sz="6" w:space="2" w:color="auto"/>
        </w:pBdr>
        <w:spacing w:line="360" w:lineRule="auto"/>
        <w:jc w:val="both"/>
      </w:pPr>
    </w:p>
    <w:p w:rsidR="006F0260" w:rsidRDefault="006F0260" w:rsidP="006F0260">
      <w:pPr>
        <w:pBdr>
          <w:bottom w:val="single" w:sz="6" w:space="2" w:color="auto"/>
        </w:pBdr>
        <w:spacing w:line="360" w:lineRule="auto"/>
        <w:jc w:val="both"/>
      </w:pPr>
      <w:r>
        <w:t xml:space="preserve"> </w:t>
      </w:r>
    </w:p>
    <w:p w:rsidR="00C111E4" w:rsidRPr="009D7007" w:rsidRDefault="00C111E4"/>
    <w:sectPr w:rsidR="00C111E4" w:rsidRPr="009D7007" w:rsidSect="00BA32E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15"/>
    <w:rsid w:val="00303615"/>
    <w:rsid w:val="005F3967"/>
    <w:rsid w:val="006F0260"/>
    <w:rsid w:val="007A49D3"/>
    <w:rsid w:val="00860F8E"/>
    <w:rsid w:val="008D73F7"/>
    <w:rsid w:val="009D7007"/>
    <w:rsid w:val="00B659E1"/>
    <w:rsid w:val="00B71599"/>
    <w:rsid w:val="00BA32E7"/>
    <w:rsid w:val="00C111E4"/>
    <w:rsid w:val="00EE6B7B"/>
    <w:rsid w:val="00F563CE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281B6"/>
  <w14:defaultImageDpi w14:val="32767"/>
  <w15:chartTrackingRefBased/>
  <w15:docId w15:val="{61D8EA24-8E4D-E543-9BC2-E5FCA710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036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60F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860F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D70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2093</Characters>
  <Application>Microsoft Office Word</Application>
  <DocSecurity>0</DocSecurity>
  <Lines>27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Kampe</dc:creator>
  <cp:keywords/>
  <dc:description/>
  <cp:lastModifiedBy>Gordon Kampe</cp:lastModifiedBy>
  <cp:revision>2</cp:revision>
  <dcterms:created xsi:type="dcterms:W3CDTF">2025-07-16T13:14:00Z</dcterms:created>
  <dcterms:modified xsi:type="dcterms:W3CDTF">2025-07-16T13:14:00Z</dcterms:modified>
</cp:coreProperties>
</file>